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63F" w:rsidRDefault="00BE46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АДМИНИСТРАЦИЯ ГОРОДА КИРОВА</w:t>
      </w:r>
    </w:p>
    <w:p w:rsidR="00BE463F" w:rsidRDefault="00BE46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E463F" w:rsidRDefault="00BE46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BE463F" w:rsidRDefault="00BE46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27 ноября 2014 г. N 5098-П</w:t>
      </w:r>
    </w:p>
    <w:p w:rsidR="00BE463F" w:rsidRDefault="00BE46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E463F" w:rsidRDefault="00BE46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УСТАНОВЛЕНИИ РАЗМЕРА ПЛАТЫ ЗА СОДЕРЖАНИЕ И РЕМОНТ</w:t>
      </w:r>
    </w:p>
    <w:p w:rsidR="00BE463F" w:rsidRDefault="00BE46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ЖИЛЫХ ПОМЕЩЕНИЙ МУНИЦИПАЛЬНОГО ОБРАЗОВАНИЯ "ГОРОД КИРОВ"</w:t>
      </w:r>
    </w:p>
    <w:p w:rsidR="00BE463F" w:rsidRDefault="00BE46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E463F" w:rsidRDefault="00BE46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Кирова</w:t>
      </w:r>
    </w:p>
    <w:p w:rsidR="00BE463F" w:rsidRDefault="00BE46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20.12.2014 N 5700-П)</w:t>
      </w:r>
    </w:p>
    <w:p w:rsidR="00BE463F" w:rsidRDefault="00BE46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E463F" w:rsidRDefault="00BE46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6" w:history="1">
        <w:r>
          <w:rPr>
            <w:rFonts w:ascii="Calibri" w:hAnsi="Calibri" w:cs="Calibri"/>
            <w:color w:val="0000FF"/>
          </w:rPr>
          <w:t>пунктом 3 статьи 156</w:t>
        </w:r>
      </w:hyperlink>
      <w:r>
        <w:rPr>
          <w:rFonts w:ascii="Calibri" w:hAnsi="Calibri" w:cs="Calibri"/>
        </w:rPr>
        <w:t xml:space="preserve">, </w:t>
      </w:r>
      <w:hyperlink r:id="rId7" w:history="1">
        <w:r>
          <w:rPr>
            <w:rFonts w:ascii="Calibri" w:hAnsi="Calibri" w:cs="Calibri"/>
            <w:color w:val="0000FF"/>
          </w:rPr>
          <w:t>пунктом 4 статьи 158</w:t>
        </w:r>
      </w:hyperlink>
      <w:r>
        <w:rPr>
          <w:rFonts w:ascii="Calibri" w:hAnsi="Calibri" w:cs="Calibri"/>
        </w:rPr>
        <w:t xml:space="preserve"> Жилищного кодекса Российской Федерации, </w:t>
      </w:r>
      <w:hyperlink r:id="rId8" w:history="1">
        <w:r>
          <w:rPr>
            <w:rFonts w:ascii="Calibri" w:hAnsi="Calibri" w:cs="Calibri"/>
            <w:color w:val="0000FF"/>
          </w:rPr>
          <w:t>пунктами 34</w:t>
        </w:r>
      </w:hyperlink>
      <w:r>
        <w:rPr>
          <w:rFonts w:ascii="Calibri" w:hAnsi="Calibri" w:cs="Calibri"/>
        </w:rPr>
        <w:t xml:space="preserve">, </w:t>
      </w:r>
      <w:hyperlink r:id="rId9" w:history="1">
        <w:r>
          <w:rPr>
            <w:rFonts w:ascii="Calibri" w:hAnsi="Calibri" w:cs="Calibri"/>
            <w:color w:val="0000FF"/>
          </w:rPr>
          <w:t>36</w:t>
        </w:r>
      </w:hyperlink>
      <w:r>
        <w:rPr>
          <w:rFonts w:ascii="Calibri" w:hAnsi="Calibri" w:cs="Calibri"/>
        </w:rPr>
        <w:t xml:space="preserve"> постановления Правительства Российской Федерации от 13.08.2006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продолжительность", </w:t>
      </w:r>
      <w:hyperlink r:id="rId10" w:history="1">
        <w:r>
          <w:rPr>
            <w:rFonts w:ascii="Calibri" w:hAnsi="Calibri" w:cs="Calibri"/>
            <w:color w:val="0000FF"/>
          </w:rPr>
          <w:t>пунктом 46 части 6 статьи 29</w:t>
        </w:r>
      </w:hyperlink>
      <w:r>
        <w:rPr>
          <w:rFonts w:ascii="Calibri" w:hAnsi="Calibri" w:cs="Calibri"/>
        </w:rPr>
        <w:t xml:space="preserve">, </w:t>
      </w:r>
      <w:hyperlink r:id="rId11" w:history="1">
        <w:r>
          <w:rPr>
            <w:rFonts w:ascii="Calibri" w:hAnsi="Calibri" w:cs="Calibri"/>
            <w:color w:val="0000FF"/>
          </w:rPr>
          <w:t>частью 5 статьи 11</w:t>
        </w:r>
      </w:hyperlink>
      <w:r>
        <w:rPr>
          <w:rFonts w:ascii="Calibri" w:hAnsi="Calibri" w:cs="Calibri"/>
        </w:rPr>
        <w:t xml:space="preserve"> Устава муниципального образования "Город Киров", </w:t>
      </w:r>
      <w:hyperlink r:id="rId12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Кировской городской Думы от 25.02.2011 N 49/8 "О протесте прокуратуры города Кирова на решение Кировской городской Думы от 31.01.2007 N 64/2 "Об утверждении Положения о порядке регулирования цен (тарифов) и надбавок к тарифам на товары и услуги организаций коммунального комплекса, тарифов на коммунальные услуги, платы за жилое помещение в муниципальном образовании "Город Киров", решением комиссии по формированию цен, тарифов и надбавок в муниципальном образовании "Город Киров" от 23.10.2014 N 59 "Об установлении размера платы за содержание и ремонт жилого помещения" администрация города Кирова постановляет:</w:t>
      </w:r>
    </w:p>
    <w:p w:rsidR="00BE463F" w:rsidRDefault="00BE46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Установить и ввести в действие с 01.02.2015 </w:t>
      </w:r>
      <w:hyperlink w:anchor="Par29" w:history="1">
        <w:r>
          <w:rPr>
            <w:rFonts w:ascii="Calibri" w:hAnsi="Calibri" w:cs="Calibri"/>
            <w:color w:val="0000FF"/>
          </w:rPr>
          <w:t>размер</w:t>
        </w:r>
      </w:hyperlink>
      <w:r>
        <w:rPr>
          <w:rFonts w:ascii="Calibri" w:hAnsi="Calibri" w:cs="Calibri"/>
        </w:rPr>
        <w:t xml:space="preserve"> платы за содержание и ремонт жилого помещения, собственники которого не приняли решение о выборе способа управления многоквартирным домом, и для собственников помещений в многоквартирном доме, которые на общем собрании не приняли решение об установлении размера платы за содержание и ремонт жилого помещения, а также для нанимателей жилых помещений по договорам социального найма и договорам найма жилых помещений государственного и муниципального жилищного фонда в соответствии с приложением.</w:t>
      </w:r>
    </w:p>
    <w:p w:rsidR="00BE463F" w:rsidRDefault="00BE46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Кирова от 20.12.2014 N 5700-П)</w:t>
      </w:r>
    </w:p>
    <w:p w:rsidR="00BE463F" w:rsidRDefault="00BE46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С 01.12.2014 признать утратившим силу </w:t>
      </w:r>
      <w:hyperlink r:id="rId14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города Кирова от 20.02.2014 N 717-П "Об установлении размера платы за пользование жилым помещением (плата за наем) и размера платы за содержание и ремонт жилых помещений муниципального образования "Город Киров", за исключением </w:t>
      </w:r>
      <w:hyperlink r:id="rId15" w:history="1">
        <w:r>
          <w:rPr>
            <w:rFonts w:ascii="Calibri" w:hAnsi="Calibri" w:cs="Calibri"/>
            <w:color w:val="0000FF"/>
          </w:rPr>
          <w:t>пункта 2</w:t>
        </w:r>
      </w:hyperlink>
      <w:r>
        <w:rPr>
          <w:rFonts w:ascii="Calibri" w:hAnsi="Calibri" w:cs="Calibri"/>
        </w:rPr>
        <w:t>, который признается утратившим силу с 01.02.2015.</w:t>
      </w:r>
    </w:p>
    <w:p w:rsidR="00BE463F" w:rsidRDefault="00BE46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Кирова от 20.12.2014 N 5700-П)</w:t>
      </w:r>
    </w:p>
    <w:p w:rsidR="00BE463F" w:rsidRDefault="00BE46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Управлению организационно-информационного обеспечения администрации города Кирова опубликовать настоящее постановление в газете "Наш Город. Газета муниципального образования "Город Киров".</w:t>
      </w:r>
    </w:p>
    <w:p w:rsidR="00BE463F" w:rsidRDefault="00BE46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Управлению делопроизводства и архива администрации города Кирова разместить постановление на официальном сайте администрации города Кирова.</w:t>
      </w:r>
    </w:p>
    <w:p w:rsidR="00BE463F" w:rsidRDefault="00BE46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Контроль за выполнением настоящего постановления возложить на заместителя главы администрации города Кирова </w:t>
      </w:r>
      <w:proofErr w:type="spellStart"/>
      <w:r>
        <w:rPr>
          <w:rFonts w:ascii="Calibri" w:hAnsi="Calibri" w:cs="Calibri"/>
        </w:rPr>
        <w:t>Кошкарева</w:t>
      </w:r>
      <w:proofErr w:type="spellEnd"/>
      <w:r>
        <w:rPr>
          <w:rFonts w:ascii="Calibri" w:hAnsi="Calibri" w:cs="Calibri"/>
        </w:rPr>
        <w:t xml:space="preserve"> С.И.</w:t>
      </w:r>
    </w:p>
    <w:p w:rsidR="00BE463F" w:rsidRDefault="00BE46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463F" w:rsidRDefault="00BE46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И.о</w:t>
      </w:r>
      <w:proofErr w:type="spellEnd"/>
      <w:r>
        <w:rPr>
          <w:rFonts w:ascii="Calibri" w:hAnsi="Calibri" w:cs="Calibri"/>
        </w:rPr>
        <w:t>. главы администрации</w:t>
      </w:r>
    </w:p>
    <w:p w:rsidR="00BE463F" w:rsidRDefault="00BE46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города Кирова</w:t>
      </w:r>
    </w:p>
    <w:p w:rsidR="00BE463F" w:rsidRDefault="00BE46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А.А.ПРЕСНЕЦОВ</w:t>
      </w:r>
    </w:p>
    <w:p w:rsidR="00BE463F" w:rsidRDefault="00BE46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463F" w:rsidRDefault="00BE463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17" w:history="1">
        <w:r>
          <w:rPr>
            <w:rFonts w:ascii="Calibri" w:hAnsi="Calibri" w:cs="Calibri"/>
            <w:i/>
            <w:iCs/>
            <w:color w:val="0000FF"/>
          </w:rPr>
          <w:br/>
          <w:t xml:space="preserve">Постановление администрации города Кирова от 27.11.2014 N 5098-П (ред. от 20.12.2014) "Об </w:t>
        </w:r>
        <w:r>
          <w:rPr>
            <w:rFonts w:ascii="Calibri" w:hAnsi="Calibri" w:cs="Calibri"/>
            <w:i/>
            <w:iCs/>
            <w:color w:val="0000FF"/>
          </w:rPr>
          <w:lastRenderedPageBreak/>
          <w:t>установлении размера платы за содержание и ремонт жилых помещений муниципального образования "Город Киров" {</w:t>
        </w:r>
        <w:proofErr w:type="spellStart"/>
        <w:r>
          <w:rPr>
            <w:rFonts w:ascii="Calibri" w:hAnsi="Calibri" w:cs="Calibri"/>
            <w:i/>
            <w:iCs/>
            <w:color w:val="0000FF"/>
          </w:rPr>
          <w:t>КонсультантПлюс</w:t>
        </w:r>
        <w:proofErr w:type="spellEnd"/>
        <w:r>
          <w:rPr>
            <w:rFonts w:ascii="Calibri" w:hAnsi="Calibri" w:cs="Calibri"/>
            <w:i/>
            <w:iCs/>
            <w:color w:val="0000FF"/>
          </w:rPr>
          <w:t>}</w:t>
        </w:r>
        <w:r>
          <w:rPr>
            <w:rFonts w:ascii="Calibri" w:hAnsi="Calibri" w:cs="Calibri"/>
            <w:i/>
            <w:iCs/>
            <w:color w:val="0000FF"/>
          </w:rPr>
          <w:br/>
        </w:r>
      </w:hyperlink>
    </w:p>
    <w:p w:rsidR="00BE463F" w:rsidRDefault="00BE463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BE463F" w:rsidRDefault="00BE46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BE463F" w:rsidRDefault="00BE46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г. Кирова</w:t>
      </w:r>
    </w:p>
    <w:p w:rsidR="00BE463F" w:rsidRDefault="00BE46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27 ноября 2014 г. N 5098-П</w:t>
      </w:r>
    </w:p>
    <w:p w:rsidR="00BE463F" w:rsidRDefault="00BE46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BE463F" w:rsidSect="007520D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E463F" w:rsidRDefault="00BE46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E463F" w:rsidRDefault="00BE46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9"/>
      <w:bookmarkEnd w:id="0"/>
      <w:r>
        <w:rPr>
          <w:rFonts w:ascii="Calibri" w:hAnsi="Calibri" w:cs="Calibri"/>
          <w:b/>
          <w:bCs/>
        </w:rPr>
        <w:t>РАЗМЕР</w:t>
      </w:r>
    </w:p>
    <w:p w:rsidR="00BE463F" w:rsidRDefault="00BE46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ПЛАТЫ ЗА СОДЕРЖАНИЕ И РЕМОНТ ЖИЛОГО ПОМЕЩЕНИЯ, СОБСТВЕННИКИ</w:t>
      </w:r>
    </w:p>
    <w:p w:rsidR="00BE463F" w:rsidRDefault="00BE46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КОТОРОГО НЕ ПРИНЯЛИ РЕШЕНИЕ О ВЫБОРЕ СПОСОБА УПРАВЛЕНИЯ</w:t>
      </w:r>
    </w:p>
    <w:p w:rsidR="00BE463F" w:rsidRDefault="00BE46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МНОГОКВАРТИРНЫМ ДОМОМ, И ДЛЯ СОБСТВЕННИКОВ ПОМЕЩЕНИЙ</w:t>
      </w:r>
    </w:p>
    <w:p w:rsidR="00BE463F" w:rsidRDefault="00BE46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МНОГОКВАРТИРНОМ ДОМЕ, КОТОРЫЕ НА ОБЩЕМ СОБРАНИИ НЕ ПРИНЯЛИ</w:t>
      </w:r>
    </w:p>
    <w:p w:rsidR="00BE463F" w:rsidRDefault="00BE46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РЕШЕНИЕ ОБ УСТАНОВЛЕНИИ РАЗМЕРА ПЛАТЫ ЗА СОДЕРЖАНИЕ И РЕМОНТ</w:t>
      </w:r>
    </w:p>
    <w:p w:rsidR="00BE463F" w:rsidRDefault="00BE46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ЖИЛОГО ПОМЕЩЕНИЯ, А ТАКЖЕ ДЛЯ НАНИМАТЕЛЕЙ ЖИЛЫХ ПОМЕЩЕНИЙ</w:t>
      </w:r>
    </w:p>
    <w:p w:rsidR="00BE463F" w:rsidRDefault="00BE46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ДОГОВОРАМ СОЦИАЛЬНОГО НАЙМА И ДОГОВОРАМ НАЙМА ЖИЛЫХ</w:t>
      </w:r>
    </w:p>
    <w:p w:rsidR="00BE463F" w:rsidRDefault="00BE46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ПОМЕЩЕНИЙ ГОСУДАРСТВЕННОГО И МУНИЦИПАЛЬНОГО ЖИЛИЩНОГО ФОНДА</w:t>
      </w:r>
    </w:p>
    <w:p w:rsidR="00BE463F" w:rsidRDefault="00BE46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(В ТОМ ЧИСЛЕ НДС)</w:t>
      </w:r>
    </w:p>
    <w:p w:rsidR="00BE463F" w:rsidRDefault="00BE463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18" w:history="1">
        <w:r>
          <w:rPr>
            <w:rFonts w:ascii="Calibri" w:hAnsi="Calibri" w:cs="Calibri"/>
            <w:i/>
            <w:iCs/>
            <w:color w:val="0000FF"/>
          </w:rPr>
          <w:br/>
          <w:t>Постановление администрации города Кирова от 27.11.2014 N 5098-П (ред. от 20.12.2014) "Об установлении размера платы за содержание и ремонт жилых помещений муниципального образования "Город Киров" {</w:t>
        </w:r>
        <w:proofErr w:type="spellStart"/>
        <w:r>
          <w:rPr>
            <w:rFonts w:ascii="Calibri" w:hAnsi="Calibri" w:cs="Calibri"/>
            <w:i/>
            <w:iCs/>
            <w:color w:val="0000FF"/>
          </w:rPr>
          <w:t>КонсультантПлюс</w:t>
        </w:r>
        <w:proofErr w:type="spellEnd"/>
        <w:r>
          <w:rPr>
            <w:rFonts w:ascii="Calibri" w:hAnsi="Calibri" w:cs="Calibri"/>
            <w:i/>
            <w:iCs/>
            <w:color w:val="0000FF"/>
          </w:rPr>
          <w:t>}</w:t>
        </w:r>
        <w:r>
          <w:rPr>
            <w:rFonts w:ascii="Calibri" w:hAnsi="Calibri" w:cs="Calibri"/>
            <w:i/>
            <w:iCs/>
            <w:color w:val="0000FF"/>
          </w:rPr>
          <w:br/>
        </w:r>
      </w:hyperlink>
    </w:p>
    <w:p w:rsidR="00BE463F" w:rsidRDefault="00BE463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Таблица 2</w:t>
      </w:r>
    </w:p>
    <w:p w:rsidR="00BE463F" w:rsidRDefault="00BE46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1545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65"/>
        <w:gridCol w:w="737"/>
        <w:gridCol w:w="567"/>
        <w:gridCol w:w="567"/>
        <w:gridCol w:w="567"/>
        <w:gridCol w:w="567"/>
        <w:gridCol w:w="709"/>
        <w:gridCol w:w="567"/>
        <w:gridCol w:w="567"/>
        <w:gridCol w:w="623"/>
        <w:gridCol w:w="538"/>
        <w:gridCol w:w="794"/>
        <w:gridCol w:w="596"/>
        <w:gridCol w:w="709"/>
        <w:gridCol w:w="709"/>
        <w:gridCol w:w="709"/>
        <w:gridCol w:w="567"/>
        <w:gridCol w:w="708"/>
        <w:gridCol w:w="567"/>
        <w:gridCol w:w="454"/>
        <w:gridCol w:w="539"/>
        <w:gridCol w:w="425"/>
      </w:tblGrid>
      <w:tr w:rsidR="00BE463F" w:rsidTr="00BE463F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Группа домов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Плата за содержание и ремонт жилого помещения (плата в месяц с 1 кв. </w:t>
            </w:r>
            <w:r>
              <w:rPr>
                <w:rFonts w:ascii="Calibri" w:hAnsi="Calibri" w:cs="Calibri"/>
              </w:rPr>
              <w:lastRenderedPageBreak/>
              <w:t>м общей площади (руб. коп./кв. м))</w:t>
            </w:r>
          </w:p>
        </w:tc>
        <w:tc>
          <w:tcPr>
            <w:tcW w:w="1204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 том числе по услугам:</w:t>
            </w:r>
          </w:p>
        </w:tc>
      </w:tr>
      <w:tr w:rsidR="00BE463F" w:rsidTr="00BE463F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учетом вывоза и утилизации ТБО (утилизация на полигоне "</w:t>
            </w:r>
            <w:proofErr w:type="spellStart"/>
            <w:r>
              <w:rPr>
                <w:rFonts w:ascii="Calibri" w:hAnsi="Calibri" w:cs="Calibri"/>
              </w:rPr>
              <w:t>Лубягино</w:t>
            </w:r>
            <w:proofErr w:type="spellEnd"/>
            <w:r>
              <w:rPr>
                <w:rFonts w:ascii="Calibri" w:hAnsi="Calibri" w:cs="Calibri"/>
              </w:rPr>
              <w:t>" (Кирово-Чепецкий район))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жилищным фондом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уборка мест общего пользования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работы по содержанию земельного участка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дератизация и дезинсекция помещений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вывоз и утилизация твердых бытовых отходов (утилизация на полигоне "</w:t>
            </w:r>
            <w:proofErr w:type="spellStart"/>
            <w:r>
              <w:rPr>
                <w:rFonts w:ascii="Calibri" w:hAnsi="Calibri" w:cs="Calibri"/>
              </w:rPr>
              <w:t>Лубягино</w:t>
            </w:r>
            <w:proofErr w:type="spellEnd"/>
            <w:r>
              <w:rPr>
                <w:rFonts w:ascii="Calibri" w:hAnsi="Calibri" w:cs="Calibri"/>
              </w:rPr>
              <w:t>" (Кирово-Чепецкий район))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работы по обеспечению требований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устранения аварий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содержание и ремонт конструкций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обслуживание мусоропровода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обслуживание систем вентиляции и </w:t>
            </w:r>
            <w:proofErr w:type="spellStart"/>
            <w:r>
              <w:rPr>
                <w:rFonts w:ascii="Calibri" w:hAnsi="Calibri" w:cs="Calibri"/>
              </w:rPr>
              <w:t>дымоудаления</w:t>
            </w:r>
            <w:proofErr w:type="spellEnd"/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содержание печей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содержание индивидуальных тепловых пунктов (ИТП) и </w:t>
            </w:r>
            <w:proofErr w:type="spellStart"/>
            <w:r>
              <w:rPr>
                <w:rFonts w:ascii="Calibri" w:hAnsi="Calibri" w:cs="Calibri"/>
              </w:rPr>
              <w:t>водоподкачек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содержание внутридомовых систем холодного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содержание внутридомовых систем горячего водоснабжения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содержание внутридомовых систем центрального отопления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содержание внутридомовых систем водоотведения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содержание внутридомовых сетей электроснабжения и электрооборудования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содержание внутридомового газового оборудования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содержание и ремонт лифта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вывоз жидких бытовых отходов</w:t>
            </w:r>
          </w:p>
        </w:tc>
      </w:tr>
      <w:tr w:rsidR="00BE463F" w:rsidTr="00BE463F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</w:tr>
      <w:tr w:rsidR="00BE463F" w:rsidTr="00BE463F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Дома с полным благоустройством, с лифтами и с мусоропроводами, оборудованные электроплитами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E463F" w:rsidTr="00BE463F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Дома с полным благоустройством, с лифтами и с мусоропроводами, оборудованные электроплитами и с ИТП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22,85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E463F" w:rsidTr="00BE463F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Дома с полным благоустройством, с лифтами и с мусоропроводами, оборудованные газовыми плитами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E463F" w:rsidTr="00BE463F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Дома с полным благоустройством, с лифтами и с мусоропроводами, оборудованные газовыми плитами и с ИТП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23,15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E463F" w:rsidTr="00BE463F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Дома с полным благоустройством, с лифтами и без мусоропроводов, оборудованные электроплитами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E463F" w:rsidTr="00BE463F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Дома с полным благоустройством, с лифтами и без мусоропроводов, оборудованные электроплитами и с ИТП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E463F" w:rsidTr="00BE463F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Дома с полным благоустройством, с лифтами и без мусоропроводов, оборудованные газовыми плитами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E463F" w:rsidTr="00BE463F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Дома с полным благоустройством, с лифтами и без мусоропроводов, оборудованные газовыми плитами и с ИТП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22,19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E463F" w:rsidTr="00BE463F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Дома с полным благоустройством, без лифтов, оборудованные электроплитами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E463F" w:rsidTr="00BE463F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Дома с полным благоустройством, без лифтов, оборудованные газовыми плитами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E463F" w:rsidTr="00BE463F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Дома с частичным благоустройством, оборудованные электроплитами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E463F" w:rsidTr="00BE463F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Дома с частичным благоустройством с газовым оборудованием (газовыми плитами или газовыми водонагревателями)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E463F" w:rsidTr="00BE463F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Дома с частичным благоустройством, оборудованные газовыми плитами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E463F" w:rsidTr="00BE463F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Неблагоустроенные дома, оборудованные газовыми плитами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E463F" w:rsidTr="00BE463F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Неблагоустроенные дома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E463F" w:rsidTr="00BE463F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Дома с выгребами</w:t>
            </w:r>
          </w:p>
        </w:tc>
        <w:tc>
          <w:tcPr>
            <w:tcW w:w="1278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E463F" w:rsidTr="00BE463F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Дома с полным благоустройством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48,26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30,45</w:t>
            </w:r>
          </w:p>
        </w:tc>
      </w:tr>
      <w:tr w:rsidR="00BE463F" w:rsidTr="00BE463F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Дома с частичным благоустройством, оборудованные электроплитами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40,97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24,46</w:t>
            </w:r>
          </w:p>
        </w:tc>
      </w:tr>
      <w:tr w:rsidR="00BE463F" w:rsidTr="00BE463F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Дома с частичным благоустройством, оборудованные газовым оборудованием (плитами или газовыми водонагревателями)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41,27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24,46</w:t>
            </w:r>
          </w:p>
        </w:tc>
      </w:tr>
      <w:tr w:rsidR="00BE463F" w:rsidTr="00BE463F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Дома с частичным благоустройством, оборудованные газовыми плитами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40,15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24,46</w:t>
            </w:r>
          </w:p>
        </w:tc>
      </w:tr>
      <w:tr w:rsidR="00BE463F" w:rsidTr="00BE463F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Неблагоустроенные дома (с колонками)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27,35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17,46</w:t>
            </w:r>
          </w:p>
        </w:tc>
      </w:tr>
      <w:tr w:rsidR="00BE463F" w:rsidTr="00BE463F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Неблагоустроенные дома, оборудованные газовыми плитами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 w:rsidP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29,36</w:t>
            </w:r>
            <w:bookmarkStart w:id="1" w:name="_GoBack"/>
            <w:bookmarkEnd w:id="1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63F" w:rsidRDefault="00BE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17,46</w:t>
            </w:r>
          </w:p>
        </w:tc>
      </w:tr>
    </w:tbl>
    <w:p w:rsidR="00BE463F" w:rsidRDefault="00BE463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19" w:history="1">
        <w:r>
          <w:rPr>
            <w:rFonts w:ascii="Calibri" w:hAnsi="Calibri" w:cs="Calibri"/>
            <w:i/>
            <w:iCs/>
            <w:color w:val="0000FF"/>
          </w:rPr>
          <w:br/>
          <w:t>Постановление администрации города Кирова от 27.11.2014 N 5098-П (ред. от 20.12.2014) "Об установлении размера платы за содержание и ремонт жилых помещений муниципального образования "Город Киров" {</w:t>
        </w:r>
        <w:proofErr w:type="spellStart"/>
        <w:r>
          <w:rPr>
            <w:rFonts w:ascii="Calibri" w:hAnsi="Calibri" w:cs="Calibri"/>
            <w:i/>
            <w:iCs/>
            <w:color w:val="0000FF"/>
          </w:rPr>
          <w:t>КонсультантПлюс</w:t>
        </w:r>
        <w:proofErr w:type="spellEnd"/>
        <w:r>
          <w:rPr>
            <w:rFonts w:ascii="Calibri" w:hAnsi="Calibri" w:cs="Calibri"/>
            <w:i/>
            <w:iCs/>
            <w:color w:val="0000FF"/>
          </w:rPr>
          <w:t>}</w:t>
        </w:r>
        <w:r>
          <w:rPr>
            <w:rFonts w:ascii="Calibri" w:hAnsi="Calibri" w:cs="Calibri"/>
            <w:i/>
            <w:iCs/>
            <w:color w:val="0000FF"/>
          </w:rPr>
          <w:br/>
        </w:r>
      </w:hyperlink>
    </w:p>
    <w:p w:rsidR="00BE463F" w:rsidRDefault="00BE46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BE463F" w:rsidRDefault="00BE46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Плата за содержание и ремонт жилого помещения дифференцирована по видам благоустройства и сформирована с учетом минимального </w:t>
      </w:r>
      <w:hyperlink r:id="rId20" w:history="1">
        <w:r>
          <w:rPr>
            <w:rFonts w:ascii="Calibri" w:hAnsi="Calibri" w:cs="Calibri"/>
            <w:color w:val="0000FF"/>
          </w:rPr>
          <w:t>перечня</w:t>
        </w:r>
      </w:hyperlink>
      <w:r>
        <w:rPr>
          <w:rFonts w:ascii="Calibri" w:hAnsi="Calibri" w:cs="Calibri"/>
        </w:rPr>
        <w:t xml:space="preserve"> услуг, работ, необходимых для обеспечения надлежащего содержания общего имущества в многоквартирном доме, утвержденного постановлением Правительства Российской Федерации от 03.04.2013 N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выполнения".</w:t>
      </w:r>
    </w:p>
    <w:p w:rsidR="00BE463F" w:rsidRDefault="00BE46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 соответствии с </w:t>
      </w:r>
      <w:hyperlink r:id="rId2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15.05.2013 N 416 "О порядке осуществления деятельности по управлению многоквартирными домами" стоимость комиссионного вознаграждения, взимаемого банками и платежными системами за услугу по приему платежей за жилищно-коммунальные услуги, в состав платы за содержание и ремонт жилого помещения не включена и оплачивается отдельно.</w:t>
      </w:r>
    </w:p>
    <w:p w:rsidR="00BE463F" w:rsidRDefault="00BE46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В соответствии с </w:t>
      </w:r>
      <w:hyperlink r:id="rId2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06.05.2011 N 354 "О предоставлении коммунальных услуг собственникам и пользователям помещений в многоквартирных домах и жилых домов" стоимость электрической энергии на общедомовые нужды (освещение мест общего пользования, работу лифта и т.д.) и стоимость воды на уборку помещений общего пользования в плату за содержание и ремонт жилого помещения не включена и оплачивается отдельно в составе платы за соответствующую коммунальную услугу, предоставленную на общедомовые нужды.</w:t>
      </w:r>
    </w:p>
    <w:p w:rsidR="00BE463F" w:rsidRDefault="00BE463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23" w:history="1">
        <w:r>
          <w:rPr>
            <w:rFonts w:ascii="Calibri" w:hAnsi="Calibri" w:cs="Calibri"/>
            <w:i/>
            <w:iCs/>
            <w:color w:val="0000FF"/>
          </w:rPr>
          <w:br/>
          <w:t>Постановление администрации города Кирова от 27.11.2014 N 5098-П (ред. от 20.12.2014) "Об установлении размера платы за содержание и ремонт жилых помещений муниципального образования "Город Киров" {</w:t>
        </w:r>
        <w:proofErr w:type="spellStart"/>
        <w:r>
          <w:rPr>
            <w:rFonts w:ascii="Calibri" w:hAnsi="Calibri" w:cs="Calibri"/>
            <w:i/>
            <w:iCs/>
            <w:color w:val="0000FF"/>
          </w:rPr>
          <w:t>КонсультантПлюс</w:t>
        </w:r>
        <w:proofErr w:type="spellEnd"/>
        <w:r>
          <w:rPr>
            <w:rFonts w:ascii="Calibri" w:hAnsi="Calibri" w:cs="Calibri"/>
            <w:i/>
            <w:iCs/>
            <w:color w:val="0000FF"/>
          </w:rPr>
          <w:t>}</w:t>
        </w:r>
        <w:r>
          <w:rPr>
            <w:rFonts w:ascii="Calibri" w:hAnsi="Calibri" w:cs="Calibri"/>
            <w:i/>
            <w:iCs/>
            <w:color w:val="0000FF"/>
          </w:rPr>
          <w:br/>
        </w:r>
      </w:hyperlink>
    </w:p>
    <w:p w:rsidR="00056444" w:rsidRDefault="00056444" w:rsidP="00BE463F">
      <w:pPr>
        <w:tabs>
          <w:tab w:val="left" w:pos="2694"/>
        </w:tabs>
      </w:pPr>
    </w:p>
    <w:sectPr w:rsidR="00056444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63F"/>
    <w:rsid w:val="00056444"/>
    <w:rsid w:val="00BE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328D9CFF0E1B417C0D34A1A7504E63F683DCCEF0C71AE4C827EB413F15ABCFAE21B672F844428AMCDAL" TargetMode="External"/><Relationship Id="rId13" Type="http://schemas.openxmlformats.org/officeDocument/2006/relationships/hyperlink" Target="consultantplus://offline/ref=09328D9CFF0E1B417C0D2AACB13C126AF78E83C3FDC611B69578B01C681CA198E96EEF30BC49428BC8291AM0D7L" TargetMode="External"/><Relationship Id="rId18" Type="http://schemas.openxmlformats.org/officeDocument/2006/relationships/hyperlink" Target="consultantplus://offline/ref=09328D9CFF0E1B417C0D2AACB13C126AF78E83C3FDC611BB9178B01C681CA198E96EEF30BC49428BC8291BM0D0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9328D9CFF0E1B417C0D34A1A7504E63F683DCCEF0C51AE4C827EB413FM1D5L" TargetMode="External"/><Relationship Id="rId7" Type="http://schemas.openxmlformats.org/officeDocument/2006/relationships/hyperlink" Target="consultantplus://offline/ref=09328D9CFF0E1B417C0D34A1A7504E63F682DECCFDC11AE4C827EB413F15ABCFAE21B672F8454788MCDEL" TargetMode="External"/><Relationship Id="rId12" Type="http://schemas.openxmlformats.org/officeDocument/2006/relationships/hyperlink" Target="consultantplus://offline/ref=09328D9CFF0E1B417C0D2AACB13C126AF78E83C3F1C016B49678B01C681CA198MED9L" TargetMode="External"/><Relationship Id="rId17" Type="http://schemas.openxmlformats.org/officeDocument/2006/relationships/hyperlink" Target="consultantplus://offline/ref=09328D9CFF0E1B417C0D2AACB13C126AF78E83C3FDC611BB9178B01C681CA198E96EEF30BC49428BC8291AM0D0L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9328D9CFF0E1B417C0D2AACB13C126AF78E83C3FDC611B69578B01C681CA198E96EEF30BC49428BC8291AM0D6L" TargetMode="External"/><Relationship Id="rId20" Type="http://schemas.openxmlformats.org/officeDocument/2006/relationships/hyperlink" Target="consultantplus://offline/ref=09328D9CFF0E1B417C0D34A1A7504E63F681D9C6F5C11AE4C827EB413F15ABCFAE21B672F844438AMCDA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9328D9CFF0E1B417C0D34A1A7504E63F682DECCFDC11AE4C827EB413F15ABCFAE21B672F8454789MCD1L" TargetMode="External"/><Relationship Id="rId11" Type="http://schemas.openxmlformats.org/officeDocument/2006/relationships/hyperlink" Target="consultantplus://offline/ref=09328D9CFF0E1B417C0D2AACB13C126AF78E83C3FDC411B49378B01C681CA198E96EEF30BC49428BC92D1BM0D6L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09328D9CFF0E1B417C0D2AACB13C126AF78E83C3FDC611B69578B01C681CA198E96EEF30BC49428BC8291AM0D4L" TargetMode="External"/><Relationship Id="rId15" Type="http://schemas.openxmlformats.org/officeDocument/2006/relationships/hyperlink" Target="consultantplus://offline/ref=09328D9CFF0E1B417C0D2AACB13C126AF78E83C3FDC619BB9378B01C681CA198E96EEF30BC49428BC8291AM0D7L" TargetMode="External"/><Relationship Id="rId23" Type="http://schemas.openxmlformats.org/officeDocument/2006/relationships/hyperlink" Target="consultantplus://offline/ref=09328D9CFF0E1B417C0D2AACB13C126AF78E83C3FDC611BB9178B01C681CA198E96EEF30BC49428BC8211FM0D9L" TargetMode="External"/><Relationship Id="rId10" Type="http://schemas.openxmlformats.org/officeDocument/2006/relationships/hyperlink" Target="consultantplus://offline/ref=09328D9CFF0E1B417C0D2AACB13C126AF78E83C3FDC411B49378B01C681CA198E96EEF30BC49428BC9281BM0D2L" TargetMode="External"/><Relationship Id="rId19" Type="http://schemas.openxmlformats.org/officeDocument/2006/relationships/hyperlink" Target="consultantplus://offline/ref=09328D9CFF0E1B417C0D2AACB13C126AF78E83C3FDC611BB9178B01C681CA198E96EEF30BC49428BC82D1AM0D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9328D9CFF0E1B417C0D34A1A7504E63F683DCCEF0C71AE4C827EB413F15ABCFAE21B672F844428AMCDCL" TargetMode="External"/><Relationship Id="rId14" Type="http://schemas.openxmlformats.org/officeDocument/2006/relationships/hyperlink" Target="consultantplus://offline/ref=09328D9CFF0E1B417C0D2AACB13C126AF78E83C3F2C610B19378B01C681CA198MED9L" TargetMode="External"/><Relationship Id="rId22" Type="http://schemas.openxmlformats.org/officeDocument/2006/relationships/hyperlink" Target="consultantplus://offline/ref=09328D9CFF0E1B417C0D34A1A7504E63F683DBCBF3CD1AE4C827EB413FM1D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1945</Words>
  <Characters>11088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Юдинцева Татьяна Васильевна</dc:creator>
  <cp:lastModifiedBy>Юдинцева Татьяна Васильевна</cp:lastModifiedBy>
  <cp:revision>1</cp:revision>
  <dcterms:created xsi:type="dcterms:W3CDTF">2015-02-18T11:03:00Z</dcterms:created>
  <dcterms:modified xsi:type="dcterms:W3CDTF">2015-02-18T11:07:00Z</dcterms:modified>
</cp:coreProperties>
</file>